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07" w:rsidRPr="00E74B52" w:rsidRDefault="00263CA4" w:rsidP="00841A07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The program of the final exam in the discipline</w:t>
      </w:r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841A07" w:rsidRPr="00E74B5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FC22F1">
        <w:rPr>
          <w:rFonts w:ascii="Times New Roman" w:hAnsi="Times New Roman" w:cs="Times New Roman"/>
          <w:b/>
          <w:sz w:val="24"/>
          <w:szCs w:val="24"/>
          <w:lang w:val="en-US"/>
        </w:rPr>
        <w:t>Plant</w:t>
      </w:r>
      <w:r w:rsidR="00E74B52" w:rsidRPr="00E74B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FC22F1">
        <w:rPr>
          <w:rFonts w:ascii="Times New Roman" w:hAnsi="Times New Roman" w:cs="Times New Roman"/>
          <w:b/>
          <w:sz w:val="24"/>
          <w:szCs w:val="24"/>
          <w:lang w:val="en-US"/>
        </w:rPr>
        <w:t>Animal Biodiversity</w:t>
      </w:r>
      <w:r w:rsidR="00841A07" w:rsidRPr="00E74B5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263CA4" w:rsidRPr="00E74B52" w:rsidRDefault="00263CA4" w:rsidP="00263C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3CA4" w:rsidRPr="00E74B52" w:rsidRDefault="00263CA4" w:rsidP="00263C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Module 1.</w:t>
      </w:r>
      <w:proofErr w:type="gramEnd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1A07" w:rsidRPr="00E74B52">
        <w:rPr>
          <w:rFonts w:ascii="Times New Roman" w:hAnsi="Times New Roman" w:cs="Times New Roman"/>
          <w:b/>
          <w:sz w:val="24"/>
          <w:szCs w:val="24"/>
        </w:rPr>
        <w:t>«</w:t>
      </w:r>
      <w:r w:rsidR="00E74B52">
        <w:rPr>
          <w:rFonts w:ascii="Times New Roman" w:hAnsi="Times New Roman" w:cs="Times New Roman"/>
          <w:b/>
          <w:sz w:val="24"/>
          <w:szCs w:val="24"/>
          <w:lang w:val="en-US"/>
        </w:rPr>
        <w:t>Botany</w:t>
      </w:r>
      <w:r w:rsidR="00841A07" w:rsidRPr="00E74B52">
        <w:rPr>
          <w:rFonts w:ascii="Times New Roman" w:hAnsi="Times New Roman" w:cs="Times New Roman"/>
          <w:b/>
          <w:sz w:val="24"/>
          <w:szCs w:val="24"/>
        </w:rPr>
        <w:t>»</w:t>
      </w:r>
    </w:p>
    <w:p w:rsidR="002A5C79" w:rsidRPr="00E74B52" w:rsidRDefault="00263CA4" w:rsidP="008A54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5D09E2" w:rsidRPr="00E74B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1.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A4BA0" w:rsidRPr="00E74B52">
        <w:rPr>
          <w:rFonts w:ascii="Times New Roman" w:hAnsi="Times New Roman" w:cs="Times New Roman"/>
          <w:sz w:val="24"/>
          <w:szCs w:val="24"/>
          <w:lang w:val="en-US"/>
        </w:rPr>
        <w:t>General characteristics of Algae.</w:t>
      </w:r>
      <w:proofErr w:type="gramEnd"/>
      <w:r w:rsidR="00EA4BA0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A4BA0" w:rsidRPr="00E74B52">
        <w:rPr>
          <w:rFonts w:ascii="Times New Roman" w:hAnsi="Times New Roman" w:cs="Times New Roman"/>
          <w:sz w:val="24"/>
          <w:szCs w:val="24"/>
          <w:lang w:val="en-US"/>
        </w:rPr>
        <w:t>Division</w:t>
      </w:r>
      <w:r w:rsidR="00EA4BA0" w:rsidRPr="00E74B52">
        <w:rPr>
          <w:rFonts w:ascii="Times New Roman" w:hAnsi="Times New Roman" w:cs="Times New Roman"/>
          <w:sz w:val="24"/>
          <w:szCs w:val="24"/>
          <w:lang w:val="en-US"/>
        </w:rPr>
        <w:tab/>
        <w:t>of green algae.</w:t>
      </w:r>
      <w:proofErr w:type="gramEnd"/>
      <w:r w:rsidR="00EA4BA0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A4BA0" w:rsidRPr="00E74B52">
        <w:rPr>
          <w:rFonts w:ascii="Times New Roman" w:hAnsi="Times New Roman" w:cs="Times New Roman"/>
          <w:i/>
          <w:sz w:val="24"/>
          <w:szCs w:val="24"/>
          <w:lang w:val="en-US"/>
        </w:rPr>
        <w:t>Charophyta</w:t>
      </w:r>
      <w:proofErr w:type="spellEnd"/>
      <w:r w:rsidRPr="00E74B52">
        <w:rPr>
          <w:rFonts w:ascii="Times New Roman" w:hAnsi="Times New Roman" w:cs="Times New Roman"/>
          <w:sz w:val="24"/>
          <w:szCs w:val="24"/>
          <w:lang w:val="en-US"/>
        </w:rPr>
        <w:t>, etc.</w:t>
      </w:r>
      <w:proofErr w:type="gramEnd"/>
    </w:p>
    <w:p w:rsidR="00DF71E7" w:rsidRPr="00E74B52" w:rsidRDefault="00DF71E7" w:rsidP="008A54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To describe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general  characteristics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of division, the structure of the cell green algae.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Division of diatoms.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Division of brown algae.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1404" w:rsidRPr="00E74B5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>he main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features of the brown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1404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>algae.</w:t>
      </w:r>
    </w:p>
    <w:p w:rsidR="00FE15D1" w:rsidRPr="00E74B52" w:rsidRDefault="005D09E2" w:rsidP="008A549B">
      <w:pPr>
        <w:pStyle w:val="TableParagraph"/>
        <w:ind w:firstLine="567"/>
        <w:jc w:val="both"/>
        <w:rPr>
          <w:i/>
          <w:sz w:val="24"/>
          <w:szCs w:val="24"/>
        </w:rPr>
      </w:pPr>
      <w:proofErr w:type="gramStart"/>
      <w:r w:rsidRPr="00E74B52">
        <w:rPr>
          <w:b/>
          <w:sz w:val="24"/>
          <w:szCs w:val="24"/>
        </w:rPr>
        <w:t>Section 2.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="00FE15D1" w:rsidRPr="00E74B52">
        <w:rPr>
          <w:sz w:val="24"/>
          <w:szCs w:val="24"/>
        </w:rPr>
        <w:t>The kingdom of Fungi.</w:t>
      </w:r>
      <w:proofErr w:type="gramEnd"/>
      <w:r w:rsidR="00FE15D1" w:rsidRPr="00E74B52">
        <w:rPr>
          <w:sz w:val="24"/>
          <w:szCs w:val="24"/>
        </w:rPr>
        <w:t xml:space="preserve"> </w:t>
      </w:r>
      <w:proofErr w:type="gramStart"/>
      <w:r w:rsidR="00FE15D1" w:rsidRPr="00E74B52">
        <w:rPr>
          <w:sz w:val="24"/>
          <w:szCs w:val="24"/>
        </w:rPr>
        <w:t>General characteristics of the kingdom of Fungi.</w:t>
      </w:r>
      <w:proofErr w:type="gramEnd"/>
      <w:r w:rsidR="00FE15D1" w:rsidRPr="00E74B52">
        <w:rPr>
          <w:sz w:val="24"/>
          <w:szCs w:val="24"/>
        </w:rPr>
        <w:t xml:space="preserve"> </w:t>
      </w:r>
    </w:p>
    <w:p w:rsidR="005D09E2" w:rsidRPr="00E74B52" w:rsidRDefault="00FE15D1" w:rsidP="008A549B">
      <w:pPr>
        <w:pStyle w:val="TableParagraph"/>
        <w:ind w:firstLine="567"/>
        <w:jc w:val="both"/>
        <w:rPr>
          <w:sz w:val="24"/>
          <w:szCs w:val="24"/>
        </w:rPr>
      </w:pPr>
      <w:proofErr w:type="gramStart"/>
      <w:r w:rsidRPr="00E74B52">
        <w:rPr>
          <w:sz w:val="24"/>
          <w:szCs w:val="24"/>
        </w:rPr>
        <w:t>To study the features of the structure of mushroom.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Pr="00E74B52">
        <w:rPr>
          <w:sz w:val="24"/>
          <w:szCs w:val="24"/>
        </w:rPr>
        <w:t>Mycelium.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Pr="00E74B52">
        <w:rPr>
          <w:sz w:val="24"/>
          <w:szCs w:val="24"/>
        </w:rPr>
        <w:t>Reproduction.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Pr="00E74B52">
        <w:rPr>
          <w:sz w:val="24"/>
          <w:szCs w:val="24"/>
        </w:rPr>
        <w:t>Symbiotic character of lichen.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Pr="00E74B52">
        <w:rPr>
          <w:sz w:val="24"/>
          <w:szCs w:val="24"/>
        </w:rPr>
        <w:t>Morphological types.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Pr="00E74B52">
        <w:rPr>
          <w:sz w:val="24"/>
          <w:szCs w:val="24"/>
        </w:rPr>
        <w:t>To explain the basic principles of the classification of lichen</w:t>
      </w:r>
      <w:r w:rsidR="005D09E2" w:rsidRPr="00E74B52">
        <w:rPr>
          <w:sz w:val="24"/>
          <w:szCs w:val="24"/>
        </w:rPr>
        <w:t>.</w:t>
      </w:r>
      <w:proofErr w:type="gramEnd"/>
    </w:p>
    <w:p w:rsidR="003323A7" w:rsidRPr="00E74B52" w:rsidRDefault="005D09E2" w:rsidP="008A54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3.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323A7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General characteristics of the Mosses, </w:t>
      </w:r>
      <w:proofErr w:type="spellStart"/>
      <w:r w:rsidR="003323A7" w:rsidRPr="00E74B52">
        <w:rPr>
          <w:rFonts w:ascii="Times New Roman" w:hAnsi="Times New Roman" w:cs="Times New Roman"/>
          <w:sz w:val="24"/>
          <w:szCs w:val="24"/>
          <w:lang w:val="en-US"/>
        </w:rPr>
        <w:t>Lycopodium</w:t>
      </w:r>
      <w:proofErr w:type="spellEnd"/>
      <w:r w:rsidR="003323A7" w:rsidRPr="00E74B52">
        <w:rPr>
          <w:rFonts w:ascii="Times New Roman" w:hAnsi="Times New Roman" w:cs="Times New Roman"/>
          <w:sz w:val="24"/>
          <w:szCs w:val="24"/>
          <w:lang w:val="en-US"/>
        </w:rPr>
        <w:t>, Horsetails.</w:t>
      </w:r>
      <w:proofErr w:type="gramEnd"/>
    </w:p>
    <w:p w:rsidR="003323A7" w:rsidRPr="00E74B52" w:rsidRDefault="003323A7" w:rsidP="008A54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Give the morphological and biological characteristics of the mosses, </w:t>
      </w:r>
      <w:proofErr w:type="spellStart"/>
      <w:r w:rsidRPr="00E74B52">
        <w:rPr>
          <w:rFonts w:ascii="Times New Roman" w:hAnsi="Times New Roman" w:cs="Times New Roman"/>
          <w:sz w:val="24"/>
          <w:szCs w:val="24"/>
          <w:lang w:val="en-US"/>
        </w:rPr>
        <w:t>lycopodium</w:t>
      </w:r>
      <w:proofErr w:type="spell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horsetails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>Division of fern.</w:t>
      </w:r>
      <w:proofErr w:type="gramEnd"/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>The origin of the fern.</w:t>
      </w:r>
      <w:proofErr w:type="gramEnd"/>
    </w:p>
    <w:p w:rsidR="002F6326" w:rsidRPr="00E74B52" w:rsidRDefault="00CB4E32" w:rsidP="008A549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4.</w:t>
      </w:r>
      <w:proofErr w:type="gramEnd"/>
      <w:r w:rsidR="00911404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323A7" w:rsidRPr="00E74B52">
        <w:rPr>
          <w:rFonts w:ascii="Times New Roman" w:hAnsi="Times New Roman" w:cs="Times New Roman"/>
          <w:sz w:val="24"/>
          <w:szCs w:val="24"/>
          <w:lang w:val="en-US"/>
        </w:rPr>
        <w:t>Division of Gymnosperms.</w:t>
      </w:r>
      <w:proofErr w:type="gramEnd"/>
      <w:r w:rsidR="003323A7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F6326" w:rsidRPr="00E74B52">
        <w:rPr>
          <w:rFonts w:ascii="Times New Roman" w:hAnsi="Times New Roman" w:cs="Times New Roman"/>
          <w:sz w:val="24"/>
          <w:szCs w:val="24"/>
          <w:lang w:val="en-US"/>
        </w:rPr>
        <w:t>To research the</w:t>
      </w:r>
      <w:r w:rsidR="002F6326" w:rsidRPr="00E74B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326" w:rsidRPr="00E74B52">
        <w:rPr>
          <w:rFonts w:ascii="Times New Roman" w:hAnsi="Times New Roman" w:cs="Times New Roman"/>
          <w:sz w:val="24"/>
          <w:szCs w:val="24"/>
          <w:lang w:val="en-US"/>
        </w:rPr>
        <w:t>general characteristics of the Division of Gymnosperms and their origin</w:t>
      </w:r>
      <w:r w:rsidR="00C439BB"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439B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C439BB" w:rsidRPr="00E74B52">
        <w:rPr>
          <w:rStyle w:val="alt-edited"/>
          <w:rFonts w:ascii="Times New Roman" w:hAnsi="Times New Roman" w:cs="Times New Roman"/>
          <w:sz w:val="24"/>
          <w:szCs w:val="24"/>
          <w:lang w:val="en-US"/>
        </w:rPr>
        <w:t xml:space="preserve">he main </w:t>
      </w:r>
      <w:proofErr w:type="gramStart"/>
      <w:r w:rsidR="00C439BB" w:rsidRPr="00E74B52">
        <w:rPr>
          <w:rStyle w:val="alt-edited"/>
          <w:rFonts w:ascii="Times New Roman" w:hAnsi="Times New Roman" w:cs="Times New Roman"/>
          <w:sz w:val="24"/>
          <w:szCs w:val="24"/>
          <w:lang w:val="en-US"/>
        </w:rPr>
        <w:t xml:space="preserve">representatives </w:t>
      </w:r>
      <w:r w:rsidR="00C439B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C439B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439BB" w:rsidRPr="00E74B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39BB" w:rsidRPr="00E74B52">
        <w:rPr>
          <w:rFonts w:ascii="Times New Roman" w:hAnsi="Times New Roman" w:cs="Times New Roman"/>
          <w:sz w:val="24"/>
          <w:szCs w:val="24"/>
          <w:lang w:val="en-US"/>
        </w:rPr>
        <w:t>Gymnosperms, its characteristics and  features.</w:t>
      </w:r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C14C3E" w:rsidRPr="00E74B52">
        <w:rPr>
          <w:rStyle w:val="alt-edited"/>
          <w:rFonts w:ascii="Times New Roman" w:hAnsi="Times New Roman" w:cs="Times New Roman"/>
          <w:sz w:val="24"/>
          <w:szCs w:val="24"/>
          <w:lang w:val="en-US"/>
        </w:rPr>
        <w:t xml:space="preserve">he main </w:t>
      </w:r>
      <w:proofErr w:type="gramStart"/>
      <w:r w:rsidR="00C14C3E" w:rsidRPr="00E74B52">
        <w:rPr>
          <w:rStyle w:val="alt-edited"/>
          <w:rFonts w:ascii="Times New Roman" w:hAnsi="Times New Roman" w:cs="Times New Roman"/>
          <w:sz w:val="24"/>
          <w:szCs w:val="24"/>
          <w:lang w:val="en-US"/>
        </w:rPr>
        <w:t xml:space="preserve">representatives </w:t>
      </w:r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4C3E" w:rsidRPr="00E74B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14C3E" w:rsidRPr="00E74B52">
        <w:rPr>
          <w:rFonts w:ascii="Times New Roman" w:hAnsi="Times New Roman" w:cs="Times New Roman"/>
          <w:sz w:val="24"/>
          <w:szCs w:val="24"/>
          <w:lang w:val="en-US"/>
        </w:rPr>
        <w:t>Gymnosperms, its characteristics and  features.</w:t>
      </w:r>
    </w:p>
    <w:p w:rsidR="008A549B" w:rsidRPr="00E74B52" w:rsidRDefault="00CB4E32" w:rsidP="008A549B">
      <w:pPr>
        <w:pStyle w:val="TableParagraph"/>
        <w:ind w:firstLine="567"/>
        <w:jc w:val="both"/>
        <w:rPr>
          <w:sz w:val="24"/>
          <w:szCs w:val="24"/>
        </w:rPr>
      </w:pPr>
      <w:proofErr w:type="gramStart"/>
      <w:r w:rsidRPr="00E74B52">
        <w:rPr>
          <w:b/>
          <w:sz w:val="24"/>
          <w:szCs w:val="24"/>
        </w:rPr>
        <w:t>Section 5.</w:t>
      </w:r>
      <w:proofErr w:type="gramEnd"/>
      <w:r w:rsidRPr="00E74B52">
        <w:rPr>
          <w:sz w:val="24"/>
          <w:szCs w:val="24"/>
        </w:rPr>
        <w:t xml:space="preserve"> </w:t>
      </w:r>
      <w:proofErr w:type="gramStart"/>
      <w:r w:rsidR="008F5C3C" w:rsidRPr="00E74B52">
        <w:rPr>
          <w:sz w:val="24"/>
          <w:szCs w:val="24"/>
        </w:rPr>
        <w:t xml:space="preserve">Class </w:t>
      </w:r>
      <w:proofErr w:type="spellStart"/>
      <w:r w:rsidR="008F5C3C" w:rsidRPr="00E74B52">
        <w:rPr>
          <w:sz w:val="24"/>
          <w:szCs w:val="24"/>
        </w:rPr>
        <w:t>Dicotyledoneae</w:t>
      </w:r>
      <w:proofErr w:type="spellEnd"/>
      <w:r w:rsidR="008F5C3C" w:rsidRPr="00E74B52">
        <w:rPr>
          <w:sz w:val="24"/>
          <w:szCs w:val="24"/>
        </w:rPr>
        <w:t>.</w:t>
      </w:r>
      <w:proofErr w:type="gramEnd"/>
      <w:r w:rsidR="008F5C3C" w:rsidRPr="00E74B52">
        <w:rPr>
          <w:sz w:val="24"/>
          <w:szCs w:val="24"/>
        </w:rPr>
        <w:t xml:space="preserve"> </w:t>
      </w:r>
      <w:r w:rsidR="008A549B" w:rsidRPr="00E74B52">
        <w:rPr>
          <w:sz w:val="24"/>
          <w:szCs w:val="24"/>
        </w:rPr>
        <w:t xml:space="preserve">Order </w:t>
      </w:r>
      <w:proofErr w:type="spellStart"/>
      <w:r w:rsidR="008A549B" w:rsidRPr="00E74B52">
        <w:rPr>
          <w:sz w:val="24"/>
          <w:szCs w:val="24"/>
        </w:rPr>
        <w:t>Nymphaeales</w:t>
      </w:r>
      <w:proofErr w:type="spellEnd"/>
      <w:r w:rsidR="008A549B" w:rsidRPr="00E74B52">
        <w:rPr>
          <w:sz w:val="24"/>
          <w:szCs w:val="24"/>
        </w:rPr>
        <w:t xml:space="preserve"> Order </w:t>
      </w:r>
      <w:proofErr w:type="spellStart"/>
      <w:r w:rsidR="008A549B" w:rsidRPr="00E74B52">
        <w:rPr>
          <w:sz w:val="24"/>
          <w:szCs w:val="24"/>
        </w:rPr>
        <w:t>Magnoliales</w:t>
      </w:r>
      <w:proofErr w:type="spellEnd"/>
      <w:r w:rsidR="00B71AE1" w:rsidRPr="00E74B52">
        <w:rPr>
          <w:i/>
          <w:sz w:val="24"/>
          <w:szCs w:val="24"/>
        </w:rPr>
        <w:t>.</w:t>
      </w:r>
      <w:r w:rsidR="008A549B" w:rsidRPr="00E74B52">
        <w:rPr>
          <w:rFonts w:eastAsia="+mn-ea"/>
          <w:color w:val="376092"/>
          <w:kern w:val="24"/>
          <w:sz w:val="24"/>
          <w:szCs w:val="24"/>
        </w:rPr>
        <w:t xml:space="preserve"> </w:t>
      </w:r>
      <w:r w:rsidR="008A549B" w:rsidRPr="00E74B52">
        <w:rPr>
          <w:sz w:val="24"/>
          <w:szCs w:val="24"/>
        </w:rPr>
        <w:t xml:space="preserve">Order </w:t>
      </w:r>
      <w:proofErr w:type="spellStart"/>
      <w:r w:rsidR="008A549B" w:rsidRPr="00E74B52">
        <w:rPr>
          <w:sz w:val="24"/>
          <w:szCs w:val="24"/>
        </w:rPr>
        <w:t>Ranunculales</w:t>
      </w:r>
      <w:proofErr w:type="spellEnd"/>
      <w:r w:rsidR="008A549B" w:rsidRPr="00E74B52">
        <w:rPr>
          <w:i/>
          <w:sz w:val="24"/>
          <w:szCs w:val="24"/>
        </w:rPr>
        <w:t xml:space="preserve">.  </w:t>
      </w:r>
      <w:r w:rsidR="008A549B" w:rsidRPr="00E74B52">
        <w:rPr>
          <w:sz w:val="24"/>
          <w:szCs w:val="24"/>
        </w:rPr>
        <w:t xml:space="preserve">Order </w:t>
      </w:r>
      <w:proofErr w:type="spellStart"/>
      <w:r w:rsidR="008A549B" w:rsidRPr="00E74B52">
        <w:rPr>
          <w:sz w:val="24"/>
          <w:szCs w:val="24"/>
        </w:rPr>
        <w:t>Papaverales</w:t>
      </w:r>
      <w:proofErr w:type="spellEnd"/>
      <w:r w:rsidR="008A549B" w:rsidRPr="00E74B52">
        <w:rPr>
          <w:sz w:val="24"/>
          <w:szCs w:val="24"/>
        </w:rPr>
        <w:t xml:space="preserve">. </w:t>
      </w:r>
    </w:p>
    <w:p w:rsidR="00957BC6" w:rsidRPr="00E74B52" w:rsidRDefault="00981C71" w:rsidP="008A54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6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Subclass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Lamiidae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Lamiales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Subclass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Asteridae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Campanulales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and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Asterales</w:t>
      </w:r>
      <w:proofErr w:type="spellEnd"/>
    </w:p>
    <w:p w:rsidR="008A549B" w:rsidRPr="00E74B52" w:rsidRDefault="00981C71" w:rsidP="008A54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7.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03D67" w:rsidRPr="00E74B52">
        <w:rPr>
          <w:rFonts w:ascii="Times New Roman" w:hAnsi="Times New Roman" w:cs="Times New Roman"/>
          <w:sz w:val="24"/>
          <w:szCs w:val="24"/>
          <w:lang w:val="en-US"/>
        </w:rPr>
        <w:t>Class monocots</w:t>
      </w:r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A549B" w:rsidRPr="00E74B52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proofErr w:type="gram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Subclass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Liliidae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Liliales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.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Orchidales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.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Poales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. Order </w:t>
      </w:r>
      <w:proofErr w:type="spellStart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>Cyperales</w:t>
      </w:r>
      <w:proofErr w:type="spellEnd"/>
      <w:r w:rsidR="008A549B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45419" w:rsidRPr="00E74B52" w:rsidRDefault="00745419" w:rsidP="00957B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5419" w:rsidRPr="00E74B52" w:rsidRDefault="00745419" w:rsidP="007454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3A8B" w:rsidRPr="00E74B52" w:rsidRDefault="00E83A8B" w:rsidP="00E83A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Module 2 «</w:t>
      </w:r>
      <w:r w:rsidR="00E74B52">
        <w:rPr>
          <w:rFonts w:ascii="Times New Roman" w:hAnsi="Times New Roman" w:cs="Times New Roman"/>
          <w:b/>
          <w:sz w:val="24"/>
          <w:szCs w:val="24"/>
          <w:lang w:val="en-US"/>
        </w:rPr>
        <w:t>Zoology</w:t>
      </w:r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2B4C2C" w:rsidRPr="00E74B52" w:rsidRDefault="006A7CD4" w:rsidP="005D09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8.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primary and secondary structure of the roots.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transition zone from stem to the root.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Differentiation of root cells.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primary structure of the root.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formation and functioning of secondary tissues.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secondary structure of the root.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Features of the anatomical organization of air, storing roots.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6382" w:rsidRPr="00E74B52" w:rsidRDefault="00DC6382" w:rsidP="00DC63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1.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formation of morphology as a science.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evolution of the body shape of plants, the general patterns of the morphological structure of vegetative organs.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subject, objectives, methods of plant morphology.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The phased history of its formation: a descriptive period, a comparative morphological, ontogenetic, experimental ecological.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current state of morphology.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The evolution of body shape to the emergence of plants on land: single-celled - non-cellular - colonial - </w:t>
      </w:r>
      <w:proofErr w:type="spellStart"/>
      <w:r w:rsidRPr="00E74B52">
        <w:rPr>
          <w:rFonts w:ascii="Times New Roman" w:hAnsi="Times New Roman" w:cs="Times New Roman"/>
          <w:sz w:val="24"/>
          <w:szCs w:val="24"/>
          <w:lang w:val="en-US"/>
        </w:rPr>
        <w:t>multicellular</w:t>
      </w:r>
      <w:proofErr w:type="spellEnd"/>
      <w:r w:rsidRPr="00E74B52">
        <w:rPr>
          <w:rFonts w:ascii="Times New Roman" w:hAnsi="Times New Roman" w:cs="Times New Roman"/>
          <w:sz w:val="24"/>
          <w:szCs w:val="24"/>
          <w:lang w:val="en-US"/>
        </w:rPr>
        <w:t>, multi-layered organisms. The basic concepts of plant morphology: polarity, symmetry, reduction, abortion, atavism, metamorphosis, organs similar and homologous, convergence.</w:t>
      </w:r>
    </w:p>
    <w:p w:rsidR="00316EF5" w:rsidRPr="00E74B52" w:rsidRDefault="00316EF5" w:rsidP="00DC63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2.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The vegetative organs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of  higher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plants. Root morphology. Determination of the root, its function, types of roots according to the nature of growth and origin.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Types of root systems depending on habitat conditions.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Mycorrhiza</w:t>
      </w:r>
      <w:proofErr w:type="spellEnd"/>
      <w:r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Metamorphosis of the root.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316EF5" w:rsidRPr="00E74B52" w:rsidRDefault="00316EF5" w:rsidP="00DC63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3.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Vegetative organs of higher plants.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morphology of the shoot and the stem.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definition of shoot, the stem as an element of shoot.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Buds, types of buds arrangement and leaf arrangement.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Types of branching shoots, </w:t>
      </w:r>
      <w:proofErr w:type="spell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tillering</w:t>
      </w:r>
      <w:proofErr w:type="spell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of cereals.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Metamorphosis of shoots and stems.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Types of shoots.</w:t>
      </w:r>
      <w:proofErr w:type="gramEnd"/>
    </w:p>
    <w:p w:rsidR="00BE49E1" w:rsidRPr="00E74B52" w:rsidRDefault="00BE49E1" w:rsidP="00DC63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4B52">
        <w:rPr>
          <w:rFonts w:ascii="Times New Roman" w:hAnsi="Times New Roman" w:cs="Times New Roman"/>
          <w:b/>
          <w:sz w:val="24"/>
          <w:szCs w:val="24"/>
          <w:lang w:val="en-US"/>
        </w:rPr>
        <w:t>Section 4.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The vegetative organs of higher plants.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Leaf morphology.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B0F"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Leaf 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- an element of </w:t>
      </w:r>
      <w:r w:rsidR="00B22B0F" w:rsidRPr="00E74B52">
        <w:rPr>
          <w:rFonts w:ascii="Times New Roman" w:hAnsi="Times New Roman" w:cs="Times New Roman"/>
          <w:sz w:val="24"/>
          <w:szCs w:val="24"/>
          <w:lang w:val="en-US"/>
        </w:rPr>
        <w:t>shoot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B22B0F" w:rsidRPr="00E74B52">
        <w:rPr>
          <w:rFonts w:ascii="Times New Roman" w:hAnsi="Times New Roman" w:cs="Times New Roman"/>
          <w:sz w:val="24"/>
          <w:szCs w:val="24"/>
          <w:lang w:val="en-US"/>
        </w:rPr>
        <w:t>of leaf,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origin.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Growth and development </w:t>
      </w:r>
      <w:r w:rsidR="00B22B0F" w:rsidRPr="00E74B52">
        <w:rPr>
          <w:rFonts w:ascii="Times New Roman" w:hAnsi="Times New Roman" w:cs="Times New Roman"/>
          <w:sz w:val="24"/>
          <w:szCs w:val="24"/>
          <w:lang w:val="en-US"/>
        </w:rPr>
        <w:t>of leaf</w:t>
      </w:r>
      <w:r w:rsidRPr="00E74B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Three categories of leaves.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Metamorphosis of </w:t>
      </w:r>
      <w:proofErr w:type="gramStart"/>
      <w:r w:rsidRPr="00E74B52">
        <w:rPr>
          <w:rFonts w:ascii="Times New Roman" w:hAnsi="Times New Roman" w:cs="Times New Roman"/>
          <w:sz w:val="24"/>
          <w:szCs w:val="24"/>
          <w:lang w:val="en-US"/>
        </w:rPr>
        <w:t>leaves,</w:t>
      </w:r>
      <w:proofErr w:type="gramEnd"/>
      <w:r w:rsidRPr="00E74B52">
        <w:rPr>
          <w:rFonts w:ascii="Times New Roman" w:hAnsi="Times New Roman" w:cs="Times New Roman"/>
          <w:sz w:val="24"/>
          <w:szCs w:val="24"/>
          <w:lang w:val="en-US"/>
        </w:rPr>
        <w:t xml:space="preserve"> leaves of insectivorous plants. Types of leaf position, the angle of divergence of leaves, the formula of the next leaf position.</w:t>
      </w:r>
    </w:p>
    <w:sectPr w:rsidR="00BE49E1" w:rsidRPr="00E74B52" w:rsidSect="002A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3CA4"/>
    <w:rsid w:val="00147FD6"/>
    <w:rsid w:val="00263CA4"/>
    <w:rsid w:val="002A5C79"/>
    <w:rsid w:val="002B4C2C"/>
    <w:rsid w:val="002F6326"/>
    <w:rsid w:val="00316EF5"/>
    <w:rsid w:val="003323A7"/>
    <w:rsid w:val="00370DEC"/>
    <w:rsid w:val="0040058A"/>
    <w:rsid w:val="004A1E8E"/>
    <w:rsid w:val="005D09E2"/>
    <w:rsid w:val="0066099A"/>
    <w:rsid w:val="006A509C"/>
    <w:rsid w:val="006A7CD4"/>
    <w:rsid w:val="00715695"/>
    <w:rsid w:val="00745419"/>
    <w:rsid w:val="007E1462"/>
    <w:rsid w:val="00841A07"/>
    <w:rsid w:val="008A549B"/>
    <w:rsid w:val="008D459B"/>
    <w:rsid w:val="008F5C3C"/>
    <w:rsid w:val="00911404"/>
    <w:rsid w:val="00957BC6"/>
    <w:rsid w:val="00981C71"/>
    <w:rsid w:val="009B4CB6"/>
    <w:rsid w:val="009E724D"/>
    <w:rsid w:val="00AE46ED"/>
    <w:rsid w:val="00B03D67"/>
    <w:rsid w:val="00B22B0F"/>
    <w:rsid w:val="00B71AE1"/>
    <w:rsid w:val="00BC71D5"/>
    <w:rsid w:val="00BE49E1"/>
    <w:rsid w:val="00BF1A60"/>
    <w:rsid w:val="00C14C3E"/>
    <w:rsid w:val="00C23B06"/>
    <w:rsid w:val="00C439BB"/>
    <w:rsid w:val="00CB4E32"/>
    <w:rsid w:val="00DC6382"/>
    <w:rsid w:val="00DF71E7"/>
    <w:rsid w:val="00E74B52"/>
    <w:rsid w:val="00E83A8B"/>
    <w:rsid w:val="00E923EC"/>
    <w:rsid w:val="00EA4BA0"/>
    <w:rsid w:val="00EF29A8"/>
    <w:rsid w:val="00F2569C"/>
    <w:rsid w:val="00FC22F1"/>
    <w:rsid w:val="00F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E15D1"/>
    <w:pPr>
      <w:widowControl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C439BB"/>
    <w:pPr>
      <w:ind w:firstLine="0"/>
      <w:jc w:val="lef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-edited">
    <w:name w:val="alt-edited"/>
    <w:basedOn w:val="a0"/>
    <w:rsid w:val="00C43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dcterms:created xsi:type="dcterms:W3CDTF">2018-10-27T15:38:00Z</dcterms:created>
  <dcterms:modified xsi:type="dcterms:W3CDTF">2022-09-20T17:50:00Z</dcterms:modified>
</cp:coreProperties>
</file>